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EA" w:rsidRDefault="008B2900" w:rsidP="00CE7C0E">
      <w:pPr>
        <w:pStyle w:val="ConsPlusNormal"/>
        <w:spacing w:before="220"/>
        <w:ind w:firstLine="540"/>
        <w:jc w:val="both"/>
        <w:rPr>
          <w:i/>
        </w:rPr>
      </w:pPr>
      <w:r w:rsidRPr="008B2900">
        <w:rPr>
          <w:i/>
        </w:rPr>
        <w:t>Информация о соблюдении</w:t>
      </w:r>
      <w:r>
        <w:rPr>
          <w:i/>
        </w:rPr>
        <w:t xml:space="preserve"> </w:t>
      </w:r>
      <w:r w:rsidR="005509EA">
        <w:rPr>
          <w:i/>
        </w:rPr>
        <w:t xml:space="preserve">КИТ Финанс (АО), далее – Компания, </w:t>
      </w:r>
      <w:r>
        <w:rPr>
          <w:i/>
        </w:rPr>
        <w:t xml:space="preserve">требований главы 20.1 Налогового кодекса и </w:t>
      </w:r>
      <w:r w:rsidRPr="008B2900">
        <w:rPr>
          <w:i/>
        </w:rPr>
        <w:t>Постановления Правительства Российской Федерации от 16 июня 2018 №693 «О реализации международного автоматического обмена финансовой информацией с компетентными органами иностранных государств (территорий)</w:t>
      </w:r>
      <w:r w:rsidR="005509EA">
        <w:rPr>
          <w:i/>
        </w:rPr>
        <w:t xml:space="preserve"> с целью соответствия </w:t>
      </w:r>
      <w:r w:rsidR="005509EA" w:rsidRPr="005509EA">
        <w:rPr>
          <w:i/>
        </w:rPr>
        <w:t>«Единому стандарту по обмену налоговой информацией» (Common Reporting Standard, или CRS)</w:t>
      </w:r>
      <w:r w:rsidR="005509EA">
        <w:rPr>
          <w:i/>
        </w:rPr>
        <w:t>.</w:t>
      </w:r>
    </w:p>
    <w:p w:rsidR="005509EA" w:rsidRPr="00CE7C0E" w:rsidRDefault="003254E2" w:rsidP="00CE7C0E">
      <w:pPr>
        <w:pStyle w:val="ConsPlusNormal"/>
        <w:spacing w:before="220"/>
        <w:ind w:firstLine="540"/>
        <w:jc w:val="both"/>
        <w:rPr>
          <w:i/>
        </w:rPr>
      </w:pPr>
      <w:r w:rsidRPr="005509EA">
        <w:rPr>
          <w:i/>
        </w:rPr>
        <w:t>CRS</w:t>
      </w:r>
      <w:r w:rsidRPr="003254E2">
        <w:rPr>
          <w:i/>
        </w:rPr>
        <w:t xml:space="preserve"> - </w:t>
      </w:r>
      <w:r w:rsidRPr="00CE7C0E">
        <w:rPr>
          <w:i/>
        </w:rPr>
        <w:t>c</w:t>
      </w:r>
      <w:r w:rsidRPr="00CE7C0E">
        <w:rPr>
          <w:i/>
        </w:rPr>
        <w:t>тандарт по автоматическому обмену информацией о финансовых счетах, разработанный ОЭСР (Организация экономического сотрудничества и развития)</w:t>
      </w:r>
      <w:r>
        <w:rPr>
          <w:i/>
        </w:rPr>
        <w:t>,</w:t>
      </w:r>
      <w:r w:rsidRPr="003254E2">
        <w:rPr>
          <w:i/>
        </w:rPr>
        <w:t xml:space="preserve"> </w:t>
      </w:r>
      <w:r w:rsidRPr="00CE7C0E">
        <w:rPr>
          <w:i/>
        </w:rPr>
        <w:t>направлен на предотвращение глобального уклонения от уплаты налогов с использованием офшорных юрисдикций и обеспечения прозрачности информации</w:t>
      </w:r>
      <w:r w:rsidRPr="00CE7C0E">
        <w:rPr>
          <w:i/>
        </w:rPr>
        <w:t>.</w:t>
      </w:r>
    </w:p>
    <w:p w:rsidR="003254E2" w:rsidRDefault="003254E2" w:rsidP="00CE7C0E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 xml:space="preserve">Для целей </w:t>
      </w:r>
      <w:r w:rsidRPr="00CE7C0E">
        <w:rPr>
          <w:i/>
        </w:rPr>
        <w:t>CRS</w:t>
      </w:r>
      <w:r>
        <w:rPr>
          <w:i/>
        </w:rPr>
        <w:t xml:space="preserve"> </w:t>
      </w:r>
      <w:r w:rsidR="006F3EFF">
        <w:rPr>
          <w:i/>
        </w:rPr>
        <w:t>Компания должна установить, «налоговым резидентом» какой страны является Клиент, и сообщить полученную информацию в налоговые органы по месту регистрации Компании. В свою очередь, налоговые органы могут передать такую информацию в налоговые орган страны, налоговым резидентом которой является Клиент.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>Компания запрашивает данные, перечень котор</w:t>
      </w:r>
      <w:r w:rsidR="00B634E7">
        <w:rPr>
          <w:i/>
        </w:rPr>
        <w:t xml:space="preserve">ых содержится в Анкете клиента </w:t>
      </w:r>
      <w:bookmarkStart w:id="0" w:name="_GoBack"/>
      <w:bookmarkEnd w:id="0"/>
      <w:r>
        <w:rPr>
          <w:i/>
        </w:rPr>
        <w:t>с целью определения клиента</w:t>
      </w:r>
      <w:r w:rsidRPr="009446DA">
        <w:rPr>
          <w:i/>
        </w:rPr>
        <w:t>, являющемся налоговым резидентом иностранного государства,</w:t>
      </w:r>
      <w:r>
        <w:rPr>
          <w:i/>
        </w:rPr>
        <w:t xml:space="preserve"> в том числ</w:t>
      </w:r>
      <w:r w:rsidR="005B79AB">
        <w:rPr>
          <w:i/>
        </w:rPr>
        <w:t>е</w:t>
      </w:r>
      <w:r>
        <w:rPr>
          <w:i/>
        </w:rPr>
        <w:t xml:space="preserve"> (далее Сведения)</w:t>
      </w:r>
      <w:r w:rsidRPr="009446DA">
        <w:rPr>
          <w:i/>
        </w:rPr>
        <w:t>: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bookmarkStart w:id="1" w:name="P82"/>
      <w:bookmarkEnd w:id="1"/>
      <w:r w:rsidRPr="009446DA">
        <w:rPr>
          <w:i/>
        </w:rPr>
        <w:t>а) в отношении клиента, который является физическим лицом: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фамилия, имя и отчество (при наличии);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дата и место рождения;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адрес места жительства (регистрации) или места пребывания;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государство (территория) налогового резидентства;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 Для целей настоящего Положения термин "иностранный идентификационный номер налогоплательщика"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bookmarkStart w:id="2" w:name="P88"/>
      <w:bookmarkEnd w:id="2"/>
      <w:r w:rsidRPr="009446DA">
        <w:rPr>
          <w:i/>
        </w:rPr>
        <w:t>б) в отношении клиента, который является юридическим лицом либо структурой без образования юридического лица: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наименование;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адрес в стране регистрации;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государство (территория) налогового резидентства юридического лица;</w:t>
      </w:r>
    </w:p>
    <w:p w:rsidR="006F3EFF" w:rsidRPr="009446DA" w:rsidRDefault="006F3EFF" w:rsidP="006F3EFF">
      <w:pPr>
        <w:pStyle w:val="ConsPlusNormal"/>
        <w:spacing w:before="220"/>
        <w:ind w:firstLine="540"/>
        <w:jc w:val="both"/>
        <w:rPr>
          <w:i/>
        </w:rPr>
      </w:pPr>
      <w:r w:rsidRPr="009446DA">
        <w:rPr>
          <w:i/>
        </w:rPr>
        <w:t>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</w:t>
      </w:r>
    </w:p>
    <w:p w:rsidR="00957A6A" w:rsidRDefault="00957A6A">
      <w:pPr>
        <w:pStyle w:val="ConsPlusNormal"/>
        <w:spacing w:before="220"/>
        <w:ind w:firstLine="540"/>
        <w:jc w:val="both"/>
        <w:rPr>
          <w:i/>
        </w:rPr>
      </w:pPr>
      <w:bookmarkStart w:id="3" w:name="P93"/>
      <w:bookmarkStart w:id="4" w:name="P135"/>
      <w:bookmarkStart w:id="5" w:name="P32"/>
      <w:bookmarkEnd w:id="3"/>
      <w:bookmarkEnd w:id="4"/>
      <w:bookmarkEnd w:id="5"/>
      <w:r w:rsidRPr="007033CE">
        <w:rPr>
          <w:i/>
        </w:rPr>
        <w:t>В случае если юридическое лицо (структура без образования юридического лица) не является налоговым резидентом ни одного иностранного государства (территории такое лицо считается налоговым резидентом иностранного государства (территории), в котором расположены его органы или структуры управления;</w:t>
      </w:r>
    </w:p>
    <w:p w:rsidR="00CA1CAB" w:rsidRDefault="009B559A" w:rsidP="00CA1CAB">
      <w:pPr>
        <w:pStyle w:val="ConsPlusNormal"/>
        <w:spacing w:before="220"/>
        <w:ind w:firstLine="540"/>
        <w:jc w:val="both"/>
        <w:rPr>
          <w:i/>
        </w:rPr>
      </w:pPr>
      <w:r w:rsidRPr="009B559A">
        <w:rPr>
          <w:i/>
        </w:rPr>
        <w:t>При наличии</w:t>
      </w:r>
      <w:r>
        <w:rPr>
          <w:i/>
        </w:rPr>
        <w:t xml:space="preserve"> </w:t>
      </w:r>
      <w:r w:rsidR="00381F44">
        <w:rPr>
          <w:i/>
        </w:rPr>
        <w:t>у юридического лица</w:t>
      </w:r>
      <w:r w:rsidR="00381F44" w:rsidRPr="007033CE">
        <w:rPr>
          <w:i/>
        </w:rPr>
        <w:t xml:space="preserve"> (структур</w:t>
      </w:r>
      <w:r w:rsidR="00381F44">
        <w:rPr>
          <w:i/>
        </w:rPr>
        <w:t>ы</w:t>
      </w:r>
      <w:r w:rsidR="00381F44" w:rsidRPr="007033CE">
        <w:rPr>
          <w:i/>
        </w:rPr>
        <w:t xml:space="preserve"> без образования юридического лица) </w:t>
      </w:r>
      <w:r w:rsidR="00CA1CAB" w:rsidRPr="009B559A">
        <w:rPr>
          <w:i/>
        </w:rPr>
        <w:lastRenderedPageBreak/>
        <w:t>признаков пассивной нефинансовой организации</w:t>
      </w:r>
      <w:r w:rsidRPr="009B559A">
        <w:rPr>
          <w:i/>
        </w:rPr>
        <w:t xml:space="preserve"> Компания </w:t>
      </w:r>
      <w:r w:rsidR="00390738">
        <w:rPr>
          <w:i/>
        </w:rPr>
        <w:t>запрашива</w:t>
      </w:r>
      <w:r w:rsidR="00B634E7">
        <w:rPr>
          <w:i/>
        </w:rPr>
        <w:t>ет</w:t>
      </w:r>
      <w:r w:rsidR="00CA1CAB" w:rsidRPr="009B559A">
        <w:rPr>
          <w:i/>
        </w:rPr>
        <w:t xml:space="preserve"> информацию о налоговом резидентстве лиц, прямо или косвенно контролирующих </w:t>
      </w:r>
      <w:r w:rsidR="00381F44">
        <w:rPr>
          <w:i/>
        </w:rPr>
        <w:t>юридическое лицо (структуру без образования юридического лица)</w:t>
      </w:r>
      <w:r>
        <w:rPr>
          <w:i/>
        </w:rPr>
        <w:t>.</w:t>
      </w:r>
      <w:r w:rsidR="00CA1CAB">
        <w:rPr>
          <w:i/>
        </w:rPr>
        <w:t xml:space="preserve"> </w:t>
      </w:r>
    </w:p>
    <w:p w:rsidR="00CA1CAB" w:rsidRDefault="00CA1CAB" w:rsidP="00CA1CAB">
      <w:pPr>
        <w:pStyle w:val="ConsPlusNormal"/>
        <w:spacing w:before="220"/>
        <w:ind w:firstLine="540"/>
        <w:jc w:val="both"/>
        <w:rPr>
          <w:i/>
        </w:rPr>
      </w:pPr>
      <w:r w:rsidRPr="009B559A">
        <w:rPr>
          <w:i/>
        </w:rPr>
        <w:t>В случае если клиент действует в интересах третьего</w:t>
      </w:r>
      <w:r w:rsidRPr="00390738">
        <w:rPr>
          <w:i/>
        </w:rPr>
        <w:t xml:space="preserve"> лица – выгодоприобретателя, </w:t>
      </w:r>
      <w:r w:rsidR="00390738" w:rsidRPr="00390738">
        <w:rPr>
          <w:i/>
        </w:rPr>
        <w:t>вышеуказанная информация запрашивается</w:t>
      </w:r>
      <w:r w:rsidRPr="00390738">
        <w:rPr>
          <w:i/>
        </w:rPr>
        <w:t xml:space="preserve"> в отношении выгодоприобретателя, а если такой выгодоприобретатель является пассивной нефинансовой организацией, - в отношении лиц, прямо или косвенно его контролирующих. </w:t>
      </w:r>
    </w:p>
    <w:p w:rsidR="000E109D" w:rsidRDefault="000E109D" w:rsidP="00CA1CAB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>В случае непредставления клиентом верной информации о налоговом резидентстве Компания вправе расторгнуть договор в одностороннем порядке.</w:t>
      </w:r>
    </w:p>
    <w:p w:rsidR="00243D6B" w:rsidRDefault="00243D6B" w:rsidP="00CA1CAB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>Признаками принадлежности к иностранному государству для целей определения налогового резиденства клиента, его выгодоприобретателя или лица, прямо или косвенно его контролирующего:</w:t>
      </w:r>
    </w:p>
    <w:p w:rsidR="00243D6B" w:rsidRPr="00390738" w:rsidRDefault="00243D6B" w:rsidP="00243D6B">
      <w:pPr>
        <w:pStyle w:val="ConsPlusNormal"/>
        <w:numPr>
          <w:ilvl w:val="0"/>
          <w:numId w:val="2"/>
        </w:numPr>
        <w:spacing w:before="220"/>
        <w:jc w:val="both"/>
        <w:rPr>
          <w:i/>
        </w:rPr>
      </w:pPr>
      <w:r>
        <w:rPr>
          <w:i/>
        </w:rPr>
        <w:t>Для физических лиц: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bookmarkStart w:id="6" w:name="P65"/>
      <w:bookmarkStart w:id="7" w:name="P81"/>
      <w:bookmarkStart w:id="8" w:name="P167"/>
      <w:bookmarkStart w:id="9" w:name="P178"/>
      <w:bookmarkStart w:id="10" w:name="P180"/>
      <w:bookmarkStart w:id="11" w:name="P201"/>
      <w:bookmarkStart w:id="12" w:name="P210"/>
      <w:bookmarkStart w:id="13" w:name="P216"/>
      <w:bookmarkStart w:id="14" w:name="P22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>а</w:t>
      </w:r>
      <w:r w:rsidRPr="00243D6B">
        <w:t>) идентификация соответствующего лица как налогового резидента иностранного государства;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 w:rsidRPr="00243D6B">
        <w:t>б) адрес места фактического проживания или почтовый адрес в иностранном государстве;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 w:rsidRPr="00243D6B">
        <w:t>в) номер (номера) телефона в иностранном государстве при отсутствии номера телефона в Российской Федерации;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 w:rsidRPr="00243D6B">
        <w:t>г) постоянное поручение на перечисление средств (за исключением банковского вклада) на счет или адрес в иностранном государстве;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 w:rsidRPr="00243D6B">
        <w:t>д) доверенность или право подписи, предоставленные лицу, проживающему в иностранном государстве;</w:t>
      </w:r>
    </w:p>
    <w:p w:rsidR="00243D6B" w:rsidRDefault="00243D6B" w:rsidP="00243D6B">
      <w:pPr>
        <w:pStyle w:val="ConsPlusNormal"/>
        <w:spacing w:before="220"/>
        <w:ind w:firstLine="540"/>
        <w:jc w:val="both"/>
      </w:pPr>
      <w:r w:rsidRPr="00243D6B">
        <w:t>е) адрес до востребования в иностранной юрисдикции (в отсутствии иного адреса в отношении данного клиента, выгодоприобретателя или лиц, прямо или к</w:t>
      </w:r>
      <w:r>
        <w:t>освенно контролирующих клиента).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>
        <w:t>2</w:t>
      </w:r>
      <w:r w:rsidRPr="00243D6B">
        <w:t xml:space="preserve">. </w:t>
      </w:r>
      <w:r w:rsidRPr="00243D6B">
        <w:t>Д</w:t>
      </w:r>
      <w:r w:rsidRPr="00243D6B">
        <w:t>ля юридических лиц (структур без образования юридического лица) относятся: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 w:rsidRPr="00243D6B">
        <w:t>а) место инкорпорации (учреждения) иностранное государство;</w:t>
      </w:r>
    </w:p>
    <w:p w:rsidR="00243D6B" w:rsidRPr="00243D6B" w:rsidRDefault="00243D6B" w:rsidP="00243D6B">
      <w:pPr>
        <w:pStyle w:val="ConsPlusNormal"/>
        <w:spacing w:before="220"/>
        <w:ind w:firstLine="540"/>
        <w:jc w:val="both"/>
      </w:pPr>
      <w:r w:rsidRPr="00243D6B">
        <w:t>б) адрес (в том числе адрес головного офиса, адрес органа управления или управляющей структуры) в иностранном государстве;</w:t>
      </w:r>
    </w:p>
    <w:p w:rsidR="00243D6B" w:rsidRDefault="00243D6B" w:rsidP="00243D6B">
      <w:pPr>
        <w:pStyle w:val="ConsPlusNormal"/>
        <w:spacing w:before="220"/>
        <w:ind w:firstLine="540"/>
        <w:jc w:val="both"/>
      </w:pPr>
      <w:r w:rsidRPr="00243D6B">
        <w:t>в) адрес лица, исполняющего функции по управлению структурой без образования юридического лица, в иностранном государстве.</w:t>
      </w:r>
    </w:p>
    <w:p w:rsidR="00243D6B" w:rsidRDefault="00243D6B" w:rsidP="00243D6B">
      <w:pPr>
        <w:pStyle w:val="ConsPlusNormal"/>
        <w:jc w:val="both"/>
      </w:pPr>
    </w:p>
    <w:p w:rsidR="00243D6B" w:rsidRDefault="00243D6B" w:rsidP="00243D6B">
      <w:pPr>
        <w:pStyle w:val="ConsPlusNormal"/>
        <w:jc w:val="both"/>
      </w:pPr>
    </w:p>
    <w:p w:rsidR="00957A6A" w:rsidRDefault="00957A6A">
      <w:pPr>
        <w:pStyle w:val="ConsPlusNormal"/>
        <w:jc w:val="both"/>
      </w:pPr>
    </w:p>
    <w:sectPr w:rsidR="00957A6A" w:rsidSect="0028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40" w:rsidRDefault="00F51140" w:rsidP="007C6F1E">
      <w:pPr>
        <w:spacing w:after="0" w:line="240" w:lineRule="auto"/>
      </w:pPr>
      <w:r>
        <w:separator/>
      </w:r>
    </w:p>
  </w:endnote>
  <w:endnote w:type="continuationSeparator" w:id="0">
    <w:p w:rsidR="00F51140" w:rsidRDefault="00F51140" w:rsidP="007C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40" w:rsidRDefault="00F51140" w:rsidP="007C6F1E">
      <w:pPr>
        <w:spacing w:after="0" w:line="240" w:lineRule="auto"/>
      </w:pPr>
      <w:r>
        <w:separator/>
      </w:r>
    </w:p>
  </w:footnote>
  <w:footnote w:type="continuationSeparator" w:id="0">
    <w:p w:rsidR="00F51140" w:rsidRDefault="00F51140" w:rsidP="007C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57F4D"/>
    <w:multiLevelType w:val="hybridMultilevel"/>
    <w:tmpl w:val="301867B2"/>
    <w:lvl w:ilvl="0" w:tplc="50B825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9EC68DC"/>
    <w:multiLevelType w:val="hybridMultilevel"/>
    <w:tmpl w:val="DA800EA2"/>
    <w:lvl w:ilvl="0" w:tplc="210058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A"/>
    <w:rsid w:val="00056268"/>
    <w:rsid w:val="000E109D"/>
    <w:rsid w:val="002414E7"/>
    <w:rsid w:val="00243D6B"/>
    <w:rsid w:val="00285EAF"/>
    <w:rsid w:val="002A0E66"/>
    <w:rsid w:val="003254E2"/>
    <w:rsid w:val="00381F44"/>
    <w:rsid w:val="00390738"/>
    <w:rsid w:val="003C5D32"/>
    <w:rsid w:val="003C7781"/>
    <w:rsid w:val="00431C84"/>
    <w:rsid w:val="00467280"/>
    <w:rsid w:val="005509EA"/>
    <w:rsid w:val="005B79AB"/>
    <w:rsid w:val="006F3EFF"/>
    <w:rsid w:val="007033CE"/>
    <w:rsid w:val="007331EB"/>
    <w:rsid w:val="007C6F1E"/>
    <w:rsid w:val="008B2900"/>
    <w:rsid w:val="00935976"/>
    <w:rsid w:val="009446DA"/>
    <w:rsid w:val="00957A6A"/>
    <w:rsid w:val="009B559A"/>
    <w:rsid w:val="00A03728"/>
    <w:rsid w:val="00B36422"/>
    <w:rsid w:val="00B634E7"/>
    <w:rsid w:val="00BC12C8"/>
    <w:rsid w:val="00CA1CAB"/>
    <w:rsid w:val="00CB6308"/>
    <w:rsid w:val="00CD3AF9"/>
    <w:rsid w:val="00CE7C0E"/>
    <w:rsid w:val="00E4648E"/>
    <w:rsid w:val="00F51140"/>
    <w:rsid w:val="00F66A2C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07F9F-7FEA-41DA-91CD-B641C93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57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5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5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C6F1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C6F1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C6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3FE8-81E6-4137-9263-BFBC68C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Krinitsina, Ekaterina</dc:creator>
  <cp:keywords/>
  <dc:description/>
  <cp:lastModifiedBy>Krinitsina, Ekaterina</cp:lastModifiedBy>
  <cp:revision>2</cp:revision>
  <dcterms:created xsi:type="dcterms:W3CDTF">2020-12-25T08:02:00Z</dcterms:created>
  <dcterms:modified xsi:type="dcterms:W3CDTF">2020-12-25T08:02:00Z</dcterms:modified>
</cp:coreProperties>
</file>