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D" w:rsidRDefault="009235AD" w:rsidP="009235AD">
      <w:pPr>
        <w:jc w:val="center"/>
        <w:outlineLvl w:val="0"/>
        <w:rPr>
          <w:b/>
          <w:bCs/>
        </w:rPr>
      </w:pPr>
      <w:bookmarkStart w:id="0" w:name="_GoBack"/>
      <w:bookmarkEnd w:id="0"/>
    </w:p>
    <w:p w:rsidR="009235AD" w:rsidRDefault="009235AD" w:rsidP="009235AD">
      <w:pPr>
        <w:jc w:val="center"/>
        <w:outlineLvl w:val="0"/>
        <w:rPr>
          <w:b/>
        </w:rPr>
      </w:pPr>
      <w:r w:rsidRPr="00933A40">
        <w:rPr>
          <w:b/>
          <w:bCs/>
        </w:rPr>
        <w:t>ЗАЯВЛЕНИЕ НА ИСПОЛНЕНИЕ ОПЦИОНА</w:t>
      </w:r>
      <w:r w:rsidRPr="009C1117">
        <w:rPr>
          <w:b/>
        </w:rPr>
        <w:t xml:space="preserve"> </w:t>
      </w:r>
    </w:p>
    <w:p w:rsidR="009235AD" w:rsidRPr="009C1117" w:rsidRDefault="009235AD" w:rsidP="009235AD">
      <w:pPr>
        <w:jc w:val="center"/>
        <w:outlineLvl w:val="0"/>
        <w:rPr>
          <w:b/>
        </w:rPr>
      </w:pPr>
      <w:r w:rsidRPr="009C1117">
        <w:rPr>
          <w:b/>
        </w:rPr>
        <w:t>№ _</w:t>
      </w:r>
      <w:r>
        <w:rPr>
          <w:b/>
        </w:rPr>
        <w:t>__</w:t>
      </w:r>
      <w:r w:rsidRPr="009C1117">
        <w:rPr>
          <w:b/>
        </w:rPr>
        <w:t xml:space="preserve">_ </w:t>
      </w:r>
      <w:r w:rsidRPr="009C1117">
        <w:rPr>
          <w:b/>
          <w:caps/>
        </w:rPr>
        <w:t xml:space="preserve">от    </w:t>
      </w:r>
      <w:r>
        <w:rPr>
          <w:b/>
          <w:caps/>
        </w:rPr>
        <w:t>_______</w:t>
      </w:r>
    </w:p>
    <w:p w:rsidR="009235AD" w:rsidRPr="009C1117" w:rsidRDefault="009235AD" w:rsidP="009235AD">
      <w:pPr>
        <w:pStyle w:val="a6"/>
        <w:rPr>
          <w:sz w:val="20"/>
        </w:rPr>
      </w:pPr>
    </w:p>
    <w:p w:rsidR="009235AD" w:rsidRPr="00151C1F" w:rsidRDefault="009235AD" w:rsidP="009235AD">
      <w:pPr>
        <w:ind w:left="284"/>
      </w:pPr>
      <w:r w:rsidRPr="00151C1F">
        <w:t>Наименование</w:t>
      </w:r>
      <w:r>
        <w:t>/код</w:t>
      </w:r>
      <w:r w:rsidRPr="00151C1F">
        <w:t xml:space="preserve"> клиента: _______________</w:t>
      </w:r>
      <w:r>
        <w:t>_________</w:t>
      </w:r>
      <w:r w:rsidRPr="00151C1F">
        <w:t>________________________________</w:t>
      </w:r>
    </w:p>
    <w:p w:rsidR="009235AD" w:rsidRPr="00151C1F" w:rsidRDefault="009235AD" w:rsidP="009235AD">
      <w:pPr>
        <w:ind w:left="284"/>
      </w:pPr>
      <w:r w:rsidRPr="00151C1F">
        <w:t>Номер счета: __________</w:t>
      </w:r>
    </w:p>
    <w:p w:rsidR="009235AD" w:rsidRPr="00151C1F" w:rsidRDefault="009235AD" w:rsidP="009235AD">
      <w:pPr>
        <w:ind w:left="284"/>
      </w:pPr>
      <w:r w:rsidRPr="00151C1F">
        <w:t>Договор №_____</w:t>
      </w:r>
      <w:r>
        <w:t>___</w:t>
      </w:r>
      <w:r w:rsidRPr="00151C1F">
        <w:t>__ от_____</w:t>
      </w:r>
      <w:r>
        <w:t>____</w:t>
      </w:r>
      <w:r w:rsidRPr="00151C1F">
        <w:t xml:space="preserve">______ </w:t>
      </w:r>
    </w:p>
    <w:p w:rsidR="009235AD" w:rsidRDefault="009235AD" w:rsidP="009235AD">
      <w:pPr>
        <w:jc w:val="center"/>
      </w:pPr>
    </w:p>
    <w:tbl>
      <w:tblPr>
        <w:tblW w:w="9183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517"/>
        <w:gridCol w:w="5559"/>
      </w:tblGrid>
      <w:tr w:rsidR="009235AD" w:rsidRPr="00505DFA" w:rsidTr="00F850FD"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05DFA" w:rsidRDefault="009235AD" w:rsidP="00F850FD">
            <w:pPr>
              <w:jc w:val="center"/>
              <w:rPr>
                <w:b/>
                <w:lang w:val="en-US"/>
              </w:rPr>
            </w:pPr>
            <w:r w:rsidRPr="00505DFA">
              <w:rPr>
                <w:b/>
              </w:rPr>
              <w:t>Поручение</w:t>
            </w:r>
          </w:p>
          <w:p w:rsidR="009235AD" w:rsidRPr="00505DFA" w:rsidRDefault="009235AD" w:rsidP="00F850FD">
            <w:pPr>
              <w:spacing w:line="360" w:lineRule="auto"/>
              <w:jc w:val="center"/>
              <w:rPr>
                <w:b/>
                <w:lang w:val="en-US"/>
              </w:rPr>
            </w:pPr>
            <w:r w:rsidRPr="00505DFA">
              <w:rPr>
                <w:b/>
                <w:lang w:val="en-US"/>
              </w:rPr>
              <w:t xml:space="preserve">№, </w:t>
            </w:r>
            <w:r w:rsidRPr="00505DFA">
              <w:rPr>
                <w:b/>
              </w:rPr>
              <w:t>дата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AD" w:rsidRPr="00933A40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Дата сделки</w:t>
            </w:r>
          </w:p>
        </w:tc>
        <w:tc>
          <w:tcPr>
            <w:tcW w:w="5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5AD" w:rsidRPr="00573496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Требуемая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дата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исполнения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опциона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оплаты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премии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33A40">
              <w:rPr>
                <w:b/>
              </w:rPr>
              <w:t>окупателем</w:t>
            </w:r>
          </w:p>
        </w:tc>
      </w:tr>
      <w:tr w:rsidR="009235AD" w:rsidRPr="00505DFA" w:rsidTr="00F850FD"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5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</w:tr>
    </w:tbl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933A40" w:rsidRDefault="009235AD" w:rsidP="009235AD">
      <w:pPr>
        <w:ind w:firstLine="284"/>
        <w:rPr>
          <w:lang w:val="en-US"/>
        </w:rPr>
      </w:pPr>
      <w:r w:rsidRPr="00151C1F">
        <w:t>Подпись</w:t>
      </w:r>
      <w:r w:rsidRPr="00933A40">
        <w:rPr>
          <w:lang w:val="en-US"/>
        </w:rPr>
        <w:t xml:space="preserve"> </w:t>
      </w:r>
      <w:r w:rsidRPr="00151C1F">
        <w:t>Клиента</w:t>
      </w:r>
      <w:r w:rsidRPr="00933A40">
        <w:rPr>
          <w:lang w:val="en-US"/>
        </w:rPr>
        <w:t>: ___________________ /____________________</w:t>
      </w:r>
    </w:p>
    <w:p w:rsidR="009235AD" w:rsidRPr="00933A40" w:rsidRDefault="009235AD" w:rsidP="009235AD">
      <w:pPr>
        <w:tabs>
          <w:tab w:val="left" w:pos="5670"/>
        </w:tabs>
        <w:rPr>
          <w:sz w:val="16"/>
          <w:szCs w:val="16"/>
          <w:lang w:val="en-US"/>
        </w:rPr>
      </w:pPr>
      <w:r w:rsidRPr="00933A40">
        <w:rPr>
          <w:lang w:val="en-US"/>
        </w:rPr>
        <w:t xml:space="preserve">                                                                                                             </w:t>
      </w:r>
    </w:p>
    <w:p w:rsidR="009235AD" w:rsidRPr="00933A40" w:rsidRDefault="009235AD" w:rsidP="009235AD">
      <w:pPr>
        <w:ind w:right="3968"/>
        <w:jc w:val="right"/>
        <w:rPr>
          <w:lang w:val="en-US"/>
        </w:rPr>
      </w:pPr>
      <w:r w:rsidRPr="00933A40">
        <w:rPr>
          <w:lang w:val="en-US"/>
        </w:rPr>
        <w:t xml:space="preserve">                                               </w:t>
      </w:r>
      <w:r w:rsidRPr="00151C1F">
        <w:t>М</w:t>
      </w:r>
      <w:r w:rsidRPr="00933A40">
        <w:rPr>
          <w:lang w:val="en-US"/>
        </w:rPr>
        <w:t>.</w:t>
      </w:r>
      <w:r w:rsidRPr="00151C1F">
        <w:t>П</w:t>
      </w:r>
      <w:r w:rsidRPr="00933A40">
        <w:rPr>
          <w:lang w:val="en-US"/>
        </w:rPr>
        <w:t>.</w:t>
      </w:r>
    </w:p>
    <w:p w:rsidR="009235AD" w:rsidRPr="00933A40" w:rsidRDefault="009235AD" w:rsidP="009235AD">
      <w:pPr>
        <w:spacing w:after="200" w:line="276" w:lineRule="auto"/>
        <w:rPr>
          <w:lang w:val="en-US"/>
        </w:rPr>
      </w:pPr>
    </w:p>
    <w:p w:rsidR="00BF479E" w:rsidRPr="009235AD" w:rsidRDefault="00BF479E" w:rsidP="009235AD"/>
    <w:sectPr w:rsidR="00BF479E" w:rsidRPr="009235AD" w:rsidSect="00BF479E">
      <w:headerReference w:type="default" r:id="rId7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7A" w:rsidRDefault="00AD6A7A">
      <w:r>
        <w:separator/>
      </w:r>
    </w:p>
  </w:endnote>
  <w:endnote w:type="continuationSeparator" w:id="0">
    <w:p w:rsidR="00AD6A7A" w:rsidRDefault="00AD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7A" w:rsidRDefault="00AD6A7A">
      <w:r>
        <w:separator/>
      </w:r>
    </w:p>
  </w:footnote>
  <w:footnote w:type="continuationSeparator" w:id="0">
    <w:p w:rsidR="00AD6A7A" w:rsidRDefault="00AD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</w:t>
          </w:r>
          <w:r w:rsidR="009235AD">
            <w:rPr>
              <w:rFonts w:ascii="Times New Roman" w:hAnsi="Times New Roman"/>
              <w:i/>
              <w:sz w:val="18"/>
              <w:szCs w:val="18"/>
            </w:rPr>
            <w:t>2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proofErr w:type="gramStart"/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 xml:space="preserve">26 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</w:t>
          </w:r>
          <w:proofErr w:type="gramEnd"/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>26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.2016г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EA48D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366F09"/>
    <w:rsid w:val="003B3FE1"/>
    <w:rsid w:val="00411885"/>
    <w:rsid w:val="00444209"/>
    <w:rsid w:val="005260BB"/>
    <w:rsid w:val="005907A0"/>
    <w:rsid w:val="00620E56"/>
    <w:rsid w:val="006C434A"/>
    <w:rsid w:val="006D5122"/>
    <w:rsid w:val="006F7935"/>
    <w:rsid w:val="00774A04"/>
    <w:rsid w:val="00861251"/>
    <w:rsid w:val="008A6A91"/>
    <w:rsid w:val="00921A80"/>
    <w:rsid w:val="009235AD"/>
    <w:rsid w:val="00AD6A7A"/>
    <w:rsid w:val="00BF479E"/>
    <w:rsid w:val="00CF7506"/>
    <w:rsid w:val="00EA48DB"/>
    <w:rsid w:val="00ED24A2"/>
    <w:rsid w:val="00EE6AB0"/>
    <w:rsid w:val="00F04A34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исполнение опциона</dc:title>
  <dc:subject/>
  <dc:creator>КИТ Финанс Брокер</dc:creator>
  <cp:keywords/>
  <cp:lastModifiedBy>Gorevaya, Yana</cp:lastModifiedBy>
  <cp:revision>2</cp:revision>
  <cp:lastPrinted>2007-11-27T14:13:00Z</cp:lastPrinted>
  <dcterms:created xsi:type="dcterms:W3CDTF">2016-12-14T11:32:00Z</dcterms:created>
  <dcterms:modified xsi:type="dcterms:W3CDTF">2016-12-14T11:32:00Z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