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5358"/>
      </w:tblGrid>
      <w:tr w:rsidR="00845089" w:rsidRPr="00845089" w14:paraId="76340489" w14:textId="77777777" w:rsidTr="00845089">
        <w:tc>
          <w:tcPr>
            <w:tcW w:w="4423" w:type="dxa"/>
          </w:tcPr>
          <w:p w14:paraId="3A1177B1" w14:textId="77777777" w:rsidR="00845089" w:rsidRPr="00845089" w:rsidRDefault="00845089" w:rsidP="00845089">
            <w:pPr>
              <w:tabs>
                <w:tab w:val="right" w:pos="4207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45089">
              <w:rPr>
                <w:rFonts w:ascii="Arial" w:hAnsi="Arial" w:cs="Arial"/>
                <w:noProof/>
              </w:rPr>
              <w:drawing>
                <wp:inline distT="0" distB="0" distL="0" distR="0" wp14:anchorId="449EF574" wp14:editId="213B3C62">
                  <wp:extent cx="1709530" cy="445166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040" cy="45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089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tc>
        <w:tc>
          <w:tcPr>
            <w:tcW w:w="5358" w:type="dxa"/>
          </w:tcPr>
          <w:p w14:paraId="045C64FB" w14:textId="77777777" w:rsidR="00845089" w:rsidRPr="00845089" w:rsidRDefault="00845089" w:rsidP="00845089">
            <w:pPr>
              <w:tabs>
                <w:tab w:val="left" w:pos="2116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845089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                  Приложение № 3,</w:t>
            </w:r>
          </w:p>
          <w:p w14:paraId="34D0C05E" w14:textId="309C6C98" w:rsidR="00845089" w:rsidRPr="00845089" w:rsidRDefault="00845089" w:rsidP="00845089">
            <w:pPr>
              <w:tabs>
                <w:tab w:val="left" w:pos="2116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845089">
              <w:rPr>
                <w:rFonts w:ascii="Times New Roman" w:hAnsi="Times New Roman"/>
                <w:i/>
                <w:sz w:val="18"/>
                <w:szCs w:val="18"/>
              </w:rPr>
              <w:t>Утверждено Приказом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45089">
              <w:rPr>
                <w:rFonts w:ascii="Times New Roman" w:hAnsi="Times New Roman"/>
                <w:i/>
                <w:sz w:val="18"/>
                <w:szCs w:val="18"/>
              </w:rPr>
              <w:t>№ 85 от 15 декабря 2016г.</w:t>
            </w:r>
          </w:p>
          <w:p w14:paraId="224618D9" w14:textId="47709BAF" w:rsidR="00845089" w:rsidRPr="00845089" w:rsidRDefault="00845089" w:rsidP="00845089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845089">
              <w:rPr>
                <w:rFonts w:ascii="Times New Roman" w:hAnsi="Times New Roman"/>
                <w:i/>
                <w:sz w:val="18"/>
                <w:szCs w:val="18"/>
              </w:rPr>
              <w:t>к Договору доверительного управления</w:t>
            </w:r>
          </w:p>
        </w:tc>
      </w:tr>
    </w:tbl>
    <w:p w14:paraId="4689A217" w14:textId="5457494A" w:rsidR="008F1D9B" w:rsidRPr="00845089" w:rsidRDefault="008F1D9B" w:rsidP="002E1E6C">
      <w:pPr>
        <w:spacing w:before="6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089">
        <w:rPr>
          <w:rFonts w:ascii="Times New Roman" w:hAnsi="Times New Roman" w:cs="Times New Roman"/>
          <w:b/>
          <w:sz w:val="20"/>
          <w:szCs w:val="20"/>
        </w:rPr>
        <w:t>Инвестиционная декларация</w:t>
      </w:r>
    </w:p>
    <w:tbl>
      <w:tblPr>
        <w:tblpPr w:leftFromText="180" w:rightFromText="180" w:vertAnchor="text" w:tblpX="-147" w:tblpY="1"/>
        <w:tblOverlap w:val="never"/>
        <w:tblW w:w="9776" w:type="dxa"/>
        <w:tblBorders>
          <w:top w:val="single" w:sz="4" w:space="0" w:color="7FB4BA"/>
          <w:left w:val="single" w:sz="4" w:space="0" w:color="7FB4BA"/>
          <w:bottom w:val="single" w:sz="4" w:space="0" w:color="7FB4BA"/>
          <w:right w:val="single" w:sz="4" w:space="0" w:color="7FB4BA"/>
          <w:insideH w:val="single" w:sz="4" w:space="0" w:color="7FB4BA"/>
          <w:insideV w:val="single" w:sz="4" w:space="0" w:color="7FB4BA"/>
        </w:tblBorders>
        <w:tblLook w:val="0000" w:firstRow="0" w:lastRow="0" w:firstColumn="0" w:lastColumn="0" w:noHBand="0" w:noVBand="0"/>
      </w:tblPr>
      <w:tblGrid>
        <w:gridCol w:w="3172"/>
        <w:gridCol w:w="1968"/>
        <w:gridCol w:w="4636"/>
      </w:tblGrid>
      <w:tr w:rsidR="008F1D9B" w:rsidRPr="00C11715" w14:paraId="2C0CED74" w14:textId="77777777" w:rsidTr="00845089">
        <w:trPr>
          <w:cantSplit/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291C3315" w14:textId="77777777" w:rsidR="008F1D9B" w:rsidRPr="00C11715" w:rsidRDefault="008F1D9B" w:rsidP="008450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инвестирования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9E08798" w14:textId="77777777" w:rsidR="008F1D9B" w:rsidRPr="00C11715" w:rsidRDefault="008F1D9B" w:rsidP="008450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параметров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75BE9953" w14:textId="77777777" w:rsidR="008F1D9B" w:rsidRPr="00C11715" w:rsidRDefault="008F1D9B" w:rsidP="008450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</w:t>
            </w:r>
          </w:p>
        </w:tc>
      </w:tr>
      <w:tr w:rsidR="008F1D9B" w:rsidRPr="00C11715" w14:paraId="7ADE0CEF" w14:textId="77777777" w:rsidTr="00845089">
        <w:trPr>
          <w:cantSplit/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06FE4EFD" w14:textId="77777777" w:rsidR="008F1D9B" w:rsidRPr="00C11715" w:rsidRDefault="008F1D9B" w:rsidP="008450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вступления стратегии в силу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528FD33" w14:textId="77777777" w:rsidR="008F1D9B" w:rsidRPr="00C11715" w:rsidRDefault="008F1D9B" w:rsidP="008450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3CC55F19" w14:textId="547C1D4F" w:rsidR="008F1D9B" w:rsidRPr="00C11715" w:rsidRDefault="008F1D9B" w:rsidP="008450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внесения изменений в действующую Инвестиционную декларацию указывается дата вступления в силу новой редакции.</w:t>
            </w:r>
          </w:p>
        </w:tc>
      </w:tr>
      <w:tr w:rsidR="008F1D9B" w:rsidRPr="00C11715" w14:paraId="0F49A05B" w14:textId="77777777" w:rsidTr="00845089">
        <w:trPr>
          <w:cantSplit/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33A31846" w14:textId="77777777" w:rsidR="008F1D9B" w:rsidRPr="00C11715" w:rsidRDefault="008F1D9B" w:rsidP="008450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Минимальная стоимость активов 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2E6FB31" w14:textId="77777777" w:rsidR="008F1D9B" w:rsidRPr="00C11715" w:rsidRDefault="008F1D9B" w:rsidP="008450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423F3E66" w14:textId="77777777" w:rsidR="008F1D9B" w:rsidRPr="00C11715" w:rsidRDefault="008F1D9B" w:rsidP="008450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D9B" w:rsidRPr="00C11715" w14:paraId="18DB1224" w14:textId="77777777" w:rsidTr="00845089">
        <w:trPr>
          <w:cantSplit/>
          <w:trHeight w:val="170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1699799C" w14:textId="77777777" w:rsidR="008F1D9B" w:rsidRPr="00C11715" w:rsidRDefault="008F1D9B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 и структура Активов</w:t>
            </w:r>
          </w:p>
        </w:tc>
      </w:tr>
      <w:tr w:rsidR="00D2271A" w:rsidRPr="00C11715" w14:paraId="089EB1F6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2753B8F6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акции российских открытых </w:t>
            </w:r>
          </w:p>
          <w:p w14:paraId="51EB6C97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акционерных обществ 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FB1B1AC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6EFA0500" w14:textId="283E521E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Акции российских открытых акционерных обществ должны быть допущены к обращению на российских фондовых биржах.</w:t>
            </w:r>
          </w:p>
        </w:tc>
      </w:tr>
      <w:tr w:rsidR="00D2271A" w:rsidRPr="00C11715" w14:paraId="6B42D5AF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4B1DDFA4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обязательств по производным финансовым инструментам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4197609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6FD220D7" w14:textId="79E0FF98" w:rsidR="00D2271A" w:rsidRPr="00C11715" w:rsidRDefault="00D2271A" w:rsidP="00845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Фьючерсы и опционы должны быть допущены к обращению на российских фондовых биржах.</w:t>
            </w:r>
          </w:p>
        </w:tc>
      </w:tr>
      <w:tr w:rsidR="00D2271A" w:rsidRPr="00C11715" w14:paraId="369A880B" w14:textId="77777777" w:rsidTr="00845089">
        <w:trPr>
          <w:trHeight w:val="113"/>
        </w:trPr>
        <w:tc>
          <w:tcPr>
            <w:tcW w:w="3172" w:type="dxa"/>
            <w:shd w:val="clear" w:color="auto" w:fill="auto"/>
            <w:vAlign w:val="center"/>
          </w:tcPr>
          <w:p w14:paraId="7E0C84E5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государственных ценных бумаг РФ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1533BCE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312A15FE" w14:textId="47BA5AFC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ценные бумаги РФ должны быть допущены к обращению на российских фондовых биржах.</w:t>
            </w:r>
          </w:p>
        </w:tc>
      </w:tr>
      <w:tr w:rsidR="00D2271A" w:rsidRPr="00C11715" w14:paraId="7CD60E3E" w14:textId="77777777" w:rsidTr="00845089">
        <w:trPr>
          <w:trHeight w:val="113"/>
        </w:trPr>
        <w:tc>
          <w:tcPr>
            <w:tcW w:w="3172" w:type="dxa"/>
            <w:shd w:val="clear" w:color="auto" w:fill="auto"/>
            <w:vAlign w:val="center"/>
          </w:tcPr>
          <w:p w14:paraId="6161CE82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облигации российских хозяйственных обществ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03C3A21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218EC2DB" w14:textId="53415D9F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Облигации российских хозяйственных обществ должны быть допущены к обращению на российских фондовых биржах.</w:t>
            </w:r>
          </w:p>
        </w:tc>
      </w:tr>
      <w:tr w:rsidR="00D2271A" w:rsidRPr="00C11715" w14:paraId="0B537CC7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3AED6213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денежных средств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FD84EFD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685B22D0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1A" w:rsidRPr="00C11715" w14:paraId="5464A4E2" w14:textId="77777777" w:rsidTr="00845089">
        <w:trPr>
          <w:trHeight w:val="170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1CE69166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Требования к ликвидности Активов и сроки возврата имущества</w:t>
            </w:r>
          </w:p>
        </w:tc>
      </w:tr>
      <w:tr w:rsidR="00D2271A" w:rsidRPr="00C11715" w14:paraId="20C445DB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34166019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Нормативный срок исполнения Распоряжения при выводе денежных средств в сумме: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9716B6F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vMerge w:val="restart"/>
            <w:shd w:val="clear" w:color="auto" w:fill="auto"/>
            <w:vAlign w:val="center"/>
          </w:tcPr>
          <w:p w14:paraId="6F335EAF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Нормативный срок продажи ценных бумаг не увеличивает возможную задержку, связанную с блокировкой облигаций при выплате купонов</w:t>
            </w:r>
          </w:p>
        </w:tc>
      </w:tr>
      <w:tr w:rsidR="00D2271A" w:rsidRPr="00C11715" w14:paraId="7578CBB1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24B893CA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 100 млн. руб.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80A6CD2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6 Рабочих дней</w:t>
            </w:r>
          </w:p>
        </w:tc>
        <w:tc>
          <w:tcPr>
            <w:tcW w:w="4636" w:type="dxa"/>
            <w:vMerge/>
            <w:shd w:val="clear" w:color="auto" w:fill="auto"/>
            <w:vAlign w:val="center"/>
          </w:tcPr>
          <w:p w14:paraId="22FD9639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D2271A" w:rsidRPr="00C11715" w14:paraId="6B516957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362B2DFA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от 100 до 300 млн. руб.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18FA038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11 Рабочих дней</w:t>
            </w:r>
          </w:p>
        </w:tc>
        <w:tc>
          <w:tcPr>
            <w:tcW w:w="4636" w:type="dxa"/>
            <w:vMerge/>
            <w:shd w:val="clear" w:color="auto" w:fill="auto"/>
            <w:vAlign w:val="center"/>
          </w:tcPr>
          <w:p w14:paraId="6E025A5C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D2271A" w:rsidRPr="00C11715" w14:paraId="6ADD1062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2D431A6E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300 млн. руб. и более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259B020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26 Рабочих дней</w:t>
            </w:r>
          </w:p>
        </w:tc>
        <w:tc>
          <w:tcPr>
            <w:tcW w:w="4636" w:type="dxa"/>
            <w:vMerge/>
            <w:shd w:val="clear" w:color="auto" w:fill="auto"/>
            <w:vAlign w:val="center"/>
          </w:tcPr>
          <w:p w14:paraId="45C67E03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D2271A" w:rsidRPr="00C11715" w14:paraId="561DE7DE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3DCA6189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Срок исполнения Распоряжения на возврат из доверительного управления имущества, за исключением денежных средств</w:t>
            </w:r>
          </w:p>
          <w:p w14:paraId="180C87D5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33C3BFA9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6 Рабочих дней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38F2CFE2" w14:textId="0A0FDAD5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указанный срок Управляющий совершает необходимые действия по возврату имущества, в том числе, подачу поручений на перевод ценных бумаг и т.п. Фактический срок передачи имущества будет зависеть от действий получателей этого имущества и других участников процесса передачи. Перечень передаваемого имущества должен быть предварительно согласован Сторонами.</w:t>
            </w:r>
          </w:p>
        </w:tc>
      </w:tr>
      <w:tr w:rsidR="00D2271A" w:rsidRPr="00C11715" w14:paraId="5F4DFB94" w14:textId="77777777" w:rsidTr="00845089">
        <w:trPr>
          <w:trHeight w:val="170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54551686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Прочие требования</w:t>
            </w:r>
          </w:p>
        </w:tc>
      </w:tr>
      <w:tr w:rsidR="00D2271A" w:rsidRPr="00C11715" w14:paraId="31E22054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4DB941FE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Разрешенные виды сделок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7259652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Биржевые</w:t>
            </w:r>
          </w:p>
          <w:p w14:paraId="5804BAF4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Внебиржевые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48850373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1A" w:rsidRPr="00C11715" w14:paraId="4DA4552D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4AFF1048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Срок устранения нарушений Инвестиционных ограничений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62064DC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13CA296F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1A" w:rsidRPr="00C11715" w14:paraId="74226214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34646E9F" w14:textId="77777777" w:rsidR="00D2271A" w:rsidRPr="00C11715" w:rsidRDefault="00D2271A" w:rsidP="00845089">
            <w:pPr>
              <w:widowControl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14:paraId="0BF4AA59" w14:textId="77777777" w:rsidR="00D2271A" w:rsidRPr="00C11715" w:rsidRDefault="00D2271A" w:rsidP="00845089">
            <w:pPr>
              <w:widowControl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не являющихся результатом действий Управляющего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437D0FA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30 календарных дней с момента нарушения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6A86EFDB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указанный срок устраняются нарушения Инвестиционных ограничений, не</w:t>
            </w: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являющиеся результатом действий Управляющего, в том числе, но не исключая:</w:t>
            </w:r>
          </w:p>
          <w:p w14:paraId="55AC8CA2" w14:textId="77777777" w:rsidR="00D2271A" w:rsidRPr="00C11715" w:rsidRDefault="00D2271A" w:rsidP="00845089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1715">
              <w:rPr>
                <w:rFonts w:ascii="Times New Roman" w:eastAsia="Calibri" w:hAnsi="Times New Roman" w:cs="Times New Roman"/>
                <w:sz w:val="18"/>
                <w:szCs w:val="18"/>
              </w:rPr>
              <w:t>передача имущества в доверительное управление и возврат имущества Учредителю управления;</w:t>
            </w:r>
          </w:p>
          <w:p w14:paraId="579C0827" w14:textId="77777777" w:rsidR="00D2271A" w:rsidRPr="00C11715" w:rsidRDefault="00D2271A" w:rsidP="00845089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1715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оценочной стоимости объектов доверительного управления,</w:t>
            </w:r>
          </w:p>
          <w:p w14:paraId="2E00EA1F" w14:textId="1D4AE563" w:rsidR="00D2271A" w:rsidRPr="00C11715" w:rsidRDefault="00D2271A" w:rsidP="00845089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1715">
              <w:rPr>
                <w:rFonts w:ascii="Times New Roman" w:eastAsia="Calibri" w:hAnsi="Times New Roman" w:cs="Times New Roman"/>
                <w:sz w:val="18"/>
                <w:szCs w:val="18"/>
              </w:rPr>
              <w:t>внесение Сторонами изменений в Инвестиционную декларацию.</w:t>
            </w:r>
          </w:p>
        </w:tc>
      </w:tr>
      <w:tr w:rsidR="00D2271A" w:rsidRPr="00C11715" w14:paraId="3A94E050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661989A8" w14:textId="77777777" w:rsidR="00D2271A" w:rsidRPr="00C11715" w:rsidRDefault="00D2271A" w:rsidP="00845089">
            <w:pPr>
              <w:widowControl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являющихся результатом действий Управляющего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CC2DD8D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5ABA5D29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1A" w:rsidRPr="00C11715" w14:paraId="43BED415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7C6E1E8C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Дополнительные инвестиционные ограничения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796D79F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60DAC4DA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271A" w:rsidRPr="00C11715" w14:paraId="1131CC79" w14:textId="77777777" w:rsidTr="00845089">
        <w:trPr>
          <w:trHeight w:val="170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0ADB1142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Размер вознаграждения</w:t>
            </w:r>
          </w:p>
        </w:tc>
      </w:tr>
      <w:tr w:rsidR="00D2271A" w:rsidRPr="00C11715" w14:paraId="1DBA61E3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3E7DF9FA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Ставка Фиксированного вознаграждения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1EBB242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4A223790" w14:textId="2CA0DA2B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процентах годовых.</w:t>
            </w:r>
          </w:p>
        </w:tc>
      </w:tr>
      <w:tr w:rsidR="00D2271A" w:rsidRPr="00C11715" w14:paraId="37C56BFF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124A1264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Ставка Дополнительного вознаграждения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EB04066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0AA35A21" w14:textId="31DE5BBE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процентах от инвестиционного дохода</w:t>
            </w:r>
          </w:p>
        </w:tc>
      </w:tr>
      <w:tr w:rsidR="00D2271A" w:rsidRPr="00C11715" w14:paraId="79281B1A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2BCCDE78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База начисления Дополнительного вознаграждения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D7F6A59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Инвестиционный доход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4C1FC07B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D2271A" w:rsidRPr="00C11715" w14:paraId="518EA563" w14:textId="77777777" w:rsidTr="00845089">
        <w:trPr>
          <w:trHeight w:val="170"/>
        </w:trPr>
        <w:tc>
          <w:tcPr>
            <w:tcW w:w="3172" w:type="dxa"/>
            <w:shd w:val="clear" w:color="auto" w:fill="auto"/>
            <w:vAlign w:val="center"/>
          </w:tcPr>
          <w:p w14:paraId="12A4AE48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C1171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Ставка Базовой доходности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2BEC11E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36" w:type="dxa"/>
            <w:shd w:val="clear" w:color="auto" w:fill="auto"/>
            <w:vAlign w:val="center"/>
          </w:tcPr>
          <w:p w14:paraId="7B03883E" w14:textId="77777777" w:rsidR="00D2271A" w:rsidRPr="00C11715" w:rsidRDefault="00D2271A" w:rsidP="008450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</w:tr>
    </w:tbl>
    <w:p w14:paraId="686BB256" w14:textId="77777777" w:rsidR="008F1D9B" w:rsidRPr="00C11715" w:rsidRDefault="008F1D9B" w:rsidP="008F1D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6A57240" w14:textId="77777777" w:rsidR="008F1D9B" w:rsidRPr="00C11715" w:rsidRDefault="008F1D9B" w:rsidP="008F1D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11715">
        <w:rPr>
          <w:rFonts w:ascii="Times New Roman" w:hAnsi="Times New Roman" w:cs="Times New Roman"/>
          <w:sz w:val="18"/>
          <w:szCs w:val="18"/>
        </w:rPr>
        <w:t>Учредитель управления</w:t>
      </w:r>
    </w:p>
    <w:p w14:paraId="141CAF09" w14:textId="77777777" w:rsidR="008F1D9B" w:rsidRPr="00C11715" w:rsidRDefault="008F1D9B" w:rsidP="008F1D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B739F13" w14:textId="77777777" w:rsidR="008F1D9B" w:rsidRPr="00C11715" w:rsidRDefault="008F1D9B" w:rsidP="008F1D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11715">
        <w:rPr>
          <w:rFonts w:ascii="Times New Roman" w:hAnsi="Times New Roman" w:cs="Times New Roman"/>
          <w:sz w:val="18"/>
          <w:szCs w:val="18"/>
        </w:rPr>
        <w:t>_________________________/______________________/</w:t>
      </w:r>
      <w:r w:rsidRPr="00C11715">
        <w:rPr>
          <w:rFonts w:ascii="Times New Roman" w:hAnsi="Times New Roman" w:cs="Times New Roman"/>
          <w:sz w:val="18"/>
          <w:szCs w:val="18"/>
        </w:rPr>
        <w:tab/>
      </w:r>
    </w:p>
    <w:p w14:paraId="0DAA553A" w14:textId="77777777" w:rsidR="008F1D9B" w:rsidRPr="00C11715" w:rsidRDefault="008F1D9B" w:rsidP="008F1D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A9443D2" w14:textId="77777777" w:rsidR="008F1D9B" w:rsidRPr="00C11715" w:rsidRDefault="008F1D9B" w:rsidP="008F1D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11715">
        <w:rPr>
          <w:rFonts w:ascii="Times New Roman" w:hAnsi="Times New Roman" w:cs="Times New Roman"/>
          <w:sz w:val="18"/>
          <w:szCs w:val="18"/>
        </w:rPr>
        <w:t>Управляющий</w:t>
      </w:r>
    </w:p>
    <w:p w14:paraId="04FAC082" w14:textId="77777777" w:rsidR="008F1D9B" w:rsidRPr="00C11715" w:rsidRDefault="008F1D9B" w:rsidP="008F1D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58D6F8E5" w14:textId="728EEBE6" w:rsidR="009035E4" w:rsidRPr="00726D47" w:rsidRDefault="008F1D9B" w:rsidP="00845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1715">
        <w:rPr>
          <w:rFonts w:ascii="Times New Roman" w:hAnsi="Times New Roman" w:cs="Times New Roman"/>
          <w:sz w:val="18"/>
          <w:szCs w:val="18"/>
        </w:rPr>
        <w:t>_________________________/______________________/</w:t>
      </w:r>
      <w:bookmarkStart w:id="0" w:name="_GoBack"/>
      <w:bookmarkEnd w:id="0"/>
    </w:p>
    <w:sectPr w:rsidR="009035E4" w:rsidRPr="00726D47" w:rsidSect="00845089">
      <w:footerReference w:type="default" r:id="rId9"/>
      <w:pgSz w:w="11906" w:h="16838"/>
      <w:pgMar w:top="284" w:right="851" w:bottom="851" w:left="1560" w:header="709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0B39" w14:textId="77777777" w:rsidR="001C3AF4" w:rsidRDefault="001C3AF4">
      <w:pPr>
        <w:spacing w:after="0" w:line="240" w:lineRule="auto"/>
      </w:pPr>
      <w:r>
        <w:separator/>
      </w:r>
    </w:p>
  </w:endnote>
  <w:endnote w:type="continuationSeparator" w:id="0">
    <w:p w14:paraId="3C3BEE1F" w14:textId="77777777" w:rsidR="001C3AF4" w:rsidRDefault="001C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103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687B7CA" w14:textId="37286357" w:rsidR="003B253B" w:rsidRPr="00B62931" w:rsidRDefault="00845089">
        <w:pPr>
          <w:pStyle w:val="af"/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  <w:p w14:paraId="6FA27BF3" w14:textId="77777777" w:rsidR="003B253B" w:rsidRPr="00EC7A3F" w:rsidRDefault="003B253B" w:rsidP="009035E4">
    <w:pPr>
      <w:pStyle w:val="af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85B7A" w14:textId="77777777" w:rsidR="001C3AF4" w:rsidRDefault="001C3AF4">
      <w:pPr>
        <w:spacing w:after="0" w:line="240" w:lineRule="auto"/>
      </w:pPr>
      <w:r>
        <w:separator/>
      </w:r>
    </w:p>
  </w:footnote>
  <w:footnote w:type="continuationSeparator" w:id="0">
    <w:p w14:paraId="0706A268" w14:textId="77777777" w:rsidR="001C3AF4" w:rsidRDefault="001C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Статья %1.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2830C0D"/>
    <w:multiLevelType w:val="hybridMultilevel"/>
    <w:tmpl w:val="058E963A"/>
    <w:lvl w:ilvl="0" w:tplc="BD68ED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829"/>
    <w:multiLevelType w:val="hybridMultilevel"/>
    <w:tmpl w:val="31DC32CE"/>
    <w:lvl w:ilvl="0" w:tplc="C19608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B4F6D"/>
    <w:multiLevelType w:val="hybridMultilevel"/>
    <w:tmpl w:val="D75A2010"/>
    <w:lvl w:ilvl="0" w:tplc="BD68ED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4EF2"/>
    <w:multiLevelType w:val="multilevel"/>
    <w:tmpl w:val="CCEE52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94"/>
        </w:tabs>
        <w:ind w:left="179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4"/>
        </w:tabs>
        <w:ind w:left="179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794"/>
        </w:tabs>
        <w:ind w:left="17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54"/>
        </w:tabs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54"/>
        </w:tabs>
        <w:ind w:left="2154" w:hanging="1440"/>
      </w:pPr>
      <w:rPr>
        <w:rFonts w:hint="default"/>
        <w:b/>
      </w:rPr>
    </w:lvl>
  </w:abstractNum>
  <w:abstractNum w:abstractNumId="6" w15:restartNumberingAfterBreak="0">
    <w:nsid w:val="11244A07"/>
    <w:multiLevelType w:val="singleLevel"/>
    <w:tmpl w:val="594082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227474"/>
    <w:multiLevelType w:val="hybridMultilevel"/>
    <w:tmpl w:val="2304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E7AEC"/>
    <w:multiLevelType w:val="hybridMultilevel"/>
    <w:tmpl w:val="F4F6019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79318F1"/>
    <w:multiLevelType w:val="multilevel"/>
    <w:tmpl w:val="7AE06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04B1B21"/>
    <w:multiLevelType w:val="hybridMultilevel"/>
    <w:tmpl w:val="E508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0710A"/>
    <w:multiLevelType w:val="hybridMultilevel"/>
    <w:tmpl w:val="3F5A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07888"/>
    <w:multiLevelType w:val="multilevel"/>
    <w:tmpl w:val="F68619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E413A41"/>
    <w:multiLevelType w:val="multilevel"/>
    <w:tmpl w:val="7AE06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2BD4A01"/>
    <w:multiLevelType w:val="hybridMultilevel"/>
    <w:tmpl w:val="9FD2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C297F"/>
    <w:multiLevelType w:val="hybridMultilevel"/>
    <w:tmpl w:val="67EC4B2A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6" w15:restartNumberingAfterBreak="0">
    <w:nsid w:val="38CB05E0"/>
    <w:multiLevelType w:val="multilevel"/>
    <w:tmpl w:val="BCFE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Приложение №%3"/>
      <w:lvlJc w:val="left"/>
      <w:pPr>
        <w:tabs>
          <w:tab w:val="num" w:pos="851"/>
        </w:tabs>
        <w:ind w:left="851" w:hanging="131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9A77B88"/>
    <w:multiLevelType w:val="hybridMultilevel"/>
    <w:tmpl w:val="C8447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0F1206"/>
    <w:multiLevelType w:val="hybridMultilevel"/>
    <w:tmpl w:val="2D4AD130"/>
    <w:lvl w:ilvl="0" w:tplc="0DD2750A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0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E576030"/>
    <w:multiLevelType w:val="hybridMultilevel"/>
    <w:tmpl w:val="AA48404E"/>
    <w:lvl w:ilvl="0" w:tplc="767AA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A480C"/>
    <w:multiLevelType w:val="multilevel"/>
    <w:tmpl w:val="5ECC28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986E62"/>
    <w:multiLevelType w:val="hybridMultilevel"/>
    <w:tmpl w:val="D0B2E366"/>
    <w:lvl w:ilvl="0" w:tplc="C19608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442"/>
    <w:multiLevelType w:val="multilevel"/>
    <w:tmpl w:val="7AE06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E276FE6"/>
    <w:multiLevelType w:val="hybridMultilevel"/>
    <w:tmpl w:val="B3263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2348C"/>
    <w:multiLevelType w:val="hybridMultilevel"/>
    <w:tmpl w:val="1B0C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D0CFE"/>
    <w:multiLevelType w:val="hybridMultilevel"/>
    <w:tmpl w:val="676858A6"/>
    <w:lvl w:ilvl="0" w:tplc="4E28B4FA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A282E"/>
    <w:multiLevelType w:val="multilevel"/>
    <w:tmpl w:val="F68619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BB17154"/>
    <w:multiLevelType w:val="multilevel"/>
    <w:tmpl w:val="7AE06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E384A90"/>
    <w:multiLevelType w:val="hybridMultilevel"/>
    <w:tmpl w:val="5E5A16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F451F8C"/>
    <w:multiLevelType w:val="hybridMultilevel"/>
    <w:tmpl w:val="C42EAF78"/>
    <w:lvl w:ilvl="0" w:tplc="BD68ED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A46D7"/>
    <w:multiLevelType w:val="multilevel"/>
    <w:tmpl w:val="ACE8AF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440"/>
      </w:pPr>
      <w:rPr>
        <w:rFonts w:hint="default"/>
      </w:rPr>
    </w:lvl>
  </w:abstractNum>
  <w:abstractNum w:abstractNumId="32" w15:restartNumberingAfterBreak="0">
    <w:nsid w:val="60BC5A36"/>
    <w:multiLevelType w:val="multilevel"/>
    <w:tmpl w:val="E91A4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8F1281"/>
    <w:multiLevelType w:val="multilevel"/>
    <w:tmpl w:val="20D27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50A7596"/>
    <w:multiLevelType w:val="hybridMultilevel"/>
    <w:tmpl w:val="7E365006"/>
    <w:lvl w:ilvl="0" w:tplc="BD68ED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259B6"/>
    <w:multiLevelType w:val="hybridMultilevel"/>
    <w:tmpl w:val="B010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D6E07"/>
    <w:multiLevelType w:val="hybridMultilevel"/>
    <w:tmpl w:val="9F90E788"/>
    <w:lvl w:ilvl="0" w:tplc="B9B298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C1E4E"/>
    <w:multiLevelType w:val="hybridMultilevel"/>
    <w:tmpl w:val="9A625154"/>
    <w:lvl w:ilvl="0" w:tplc="BD68ED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17F89"/>
    <w:multiLevelType w:val="hybridMultilevel"/>
    <w:tmpl w:val="F57EA98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E26604AC">
      <w:numFmt w:val="bullet"/>
      <w:lvlText w:val="•"/>
      <w:lvlJc w:val="left"/>
      <w:pPr>
        <w:ind w:left="1927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D1A51F0"/>
    <w:multiLevelType w:val="hybridMultilevel"/>
    <w:tmpl w:val="4F2A6F26"/>
    <w:lvl w:ilvl="0" w:tplc="0DD2750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EDA7A5C"/>
    <w:multiLevelType w:val="multilevel"/>
    <w:tmpl w:val="7AE06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10F34"/>
    <w:multiLevelType w:val="hybridMultilevel"/>
    <w:tmpl w:val="E2C66A8C"/>
    <w:lvl w:ilvl="0" w:tplc="F33E26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A1B3371"/>
    <w:multiLevelType w:val="singleLevel"/>
    <w:tmpl w:val="4992D5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effect w:val="none"/>
      </w:rPr>
    </w:lvl>
  </w:abstractNum>
  <w:num w:numId="1">
    <w:abstractNumId w:val="39"/>
  </w:num>
  <w:num w:numId="2">
    <w:abstractNumId w:val="12"/>
  </w:num>
  <w:num w:numId="3">
    <w:abstractNumId w:val="16"/>
  </w:num>
  <w:num w:numId="4">
    <w:abstractNumId w:val="18"/>
  </w:num>
  <w:num w:numId="5">
    <w:abstractNumId w:val="41"/>
  </w:num>
  <w:num w:numId="6">
    <w:abstractNumId w:val="35"/>
  </w:num>
  <w:num w:numId="7">
    <w:abstractNumId w:val="22"/>
  </w:num>
  <w:num w:numId="8">
    <w:abstractNumId w:val="3"/>
  </w:num>
  <w:num w:numId="9">
    <w:abstractNumId w:val="17"/>
  </w:num>
  <w:num w:numId="10">
    <w:abstractNumId w:val="11"/>
  </w:num>
  <w:num w:numId="11">
    <w:abstractNumId w:val="9"/>
  </w:num>
  <w:num w:numId="12">
    <w:abstractNumId w:val="13"/>
  </w:num>
  <w:num w:numId="13">
    <w:abstractNumId w:val="40"/>
  </w:num>
  <w:num w:numId="14">
    <w:abstractNumId w:val="28"/>
  </w:num>
  <w:num w:numId="15">
    <w:abstractNumId w:val="23"/>
  </w:num>
  <w:num w:numId="16">
    <w:abstractNumId w:val="37"/>
  </w:num>
  <w:num w:numId="17">
    <w:abstractNumId w:val="2"/>
  </w:num>
  <w:num w:numId="18">
    <w:abstractNumId w:val="4"/>
  </w:num>
  <w:num w:numId="19">
    <w:abstractNumId w:val="34"/>
  </w:num>
  <w:num w:numId="20">
    <w:abstractNumId w:val="30"/>
  </w:num>
  <w:num w:numId="21">
    <w:abstractNumId w:val="24"/>
  </w:num>
  <w:num w:numId="22">
    <w:abstractNumId w:val="1"/>
  </w:num>
  <w:num w:numId="23">
    <w:abstractNumId w:val="0"/>
  </w:num>
  <w:num w:numId="24">
    <w:abstractNumId w:val="25"/>
  </w:num>
  <w:num w:numId="25">
    <w:abstractNumId w:val="20"/>
  </w:num>
  <w:num w:numId="26">
    <w:abstractNumId w:val="21"/>
  </w:num>
  <w:num w:numId="27">
    <w:abstractNumId w:val="3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0"/>
  </w:num>
  <w:num w:numId="32">
    <w:abstractNumId w:val="26"/>
  </w:num>
  <w:num w:numId="33">
    <w:abstractNumId w:val="7"/>
  </w:num>
  <w:num w:numId="34">
    <w:abstractNumId w:val="5"/>
  </w:num>
  <w:num w:numId="35">
    <w:abstractNumId w:val="32"/>
  </w:num>
  <w:num w:numId="36">
    <w:abstractNumId w:val="8"/>
  </w:num>
  <w:num w:numId="37">
    <w:abstractNumId w:val="27"/>
  </w:num>
  <w:num w:numId="38">
    <w:abstractNumId w:val="31"/>
  </w:num>
  <w:num w:numId="39">
    <w:abstractNumId w:val="29"/>
  </w:num>
  <w:num w:numId="40">
    <w:abstractNumId w:val="15"/>
  </w:num>
  <w:num w:numId="41">
    <w:abstractNumId w:val="42"/>
  </w:num>
  <w:num w:numId="42">
    <w:abstractNumId w:val="38"/>
  </w:num>
  <w:num w:numId="43">
    <w:abstractNumId w:val="19"/>
  </w:num>
  <w:num w:numId="44">
    <w:abstractNumId w:val="1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93"/>
    <w:rsid w:val="00035783"/>
    <w:rsid w:val="000B3754"/>
    <w:rsid w:val="000C36A9"/>
    <w:rsid w:val="000D741C"/>
    <w:rsid w:val="000E5606"/>
    <w:rsid w:val="00104FC8"/>
    <w:rsid w:val="00141ADF"/>
    <w:rsid w:val="001531E4"/>
    <w:rsid w:val="00164606"/>
    <w:rsid w:val="00182CF0"/>
    <w:rsid w:val="001A6B47"/>
    <w:rsid w:val="001C3AF4"/>
    <w:rsid w:val="00201063"/>
    <w:rsid w:val="0020391D"/>
    <w:rsid w:val="0020767B"/>
    <w:rsid w:val="002312E2"/>
    <w:rsid w:val="0024081B"/>
    <w:rsid w:val="00273631"/>
    <w:rsid w:val="002E1E6C"/>
    <w:rsid w:val="002E68FE"/>
    <w:rsid w:val="002E6F8E"/>
    <w:rsid w:val="00330CF8"/>
    <w:rsid w:val="00373E09"/>
    <w:rsid w:val="003B253B"/>
    <w:rsid w:val="00450CDF"/>
    <w:rsid w:val="00463925"/>
    <w:rsid w:val="004949C9"/>
    <w:rsid w:val="004C08F6"/>
    <w:rsid w:val="004E0F1D"/>
    <w:rsid w:val="004F61D0"/>
    <w:rsid w:val="00504AFE"/>
    <w:rsid w:val="00552FAA"/>
    <w:rsid w:val="00573B71"/>
    <w:rsid w:val="005B6525"/>
    <w:rsid w:val="005D1486"/>
    <w:rsid w:val="005E7773"/>
    <w:rsid w:val="005F0C69"/>
    <w:rsid w:val="00632E6F"/>
    <w:rsid w:val="00664BAD"/>
    <w:rsid w:val="0066621C"/>
    <w:rsid w:val="00666747"/>
    <w:rsid w:val="00677709"/>
    <w:rsid w:val="00683BE0"/>
    <w:rsid w:val="00690333"/>
    <w:rsid w:val="006919A1"/>
    <w:rsid w:val="006C03B8"/>
    <w:rsid w:val="006E705C"/>
    <w:rsid w:val="00726D47"/>
    <w:rsid w:val="0073063C"/>
    <w:rsid w:val="00764190"/>
    <w:rsid w:val="00785C2A"/>
    <w:rsid w:val="00792E72"/>
    <w:rsid w:val="007A09E0"/>
    <w:rsid w:val="007A4963"/>
    <w:rsid w:val="007A6E05"/>
    <w:rsid w:val="007C7E19"/>
    <w:rsid w:val="007F006D"/>
    <w:rsid w:val="008070F8"/>
    <w:rsid w:val="0083476B"/>
    <w:rsid w:val="0084391D"/>
    <w:rsid w:val="00845089"/>
    <w:rsid w:val="00852A58"/>
    <w:rsid w:val="0085629D"/>
    <w:rsid w:val="008602F5"/>
    <w:rsid w:val="00871D9F"/>
    <w:rsid w:val="00883DAC"/>
    <w:rsid w:val="008B046C"/>
    <w:rsid w:val="008C2FDA"/>
    <w:rsid w:val="008D4530"/>
    <w:rsid w:val="008F1D9B"/>
    <w:rsid w:val="009035E4"/>
    <w:rsid w:val="009234B2"/>
    <w:rsid w:val="009353CF"/>
    <w:rsid w:val="00995C1C"/>
    <w:rsid w:val="009A5340"/>
    <w:rsid w:val="009D738A"/>
    <w:rsid w:val="009E444E"/>
    <w:rsid w:val="009E640A"/>
    <w:rsid w:val="00A3413D"/>
    <w:rsid w:val="00A55B8C"/>
    <w:rsid w:val="00AB4FD5"/>
    <w:rsid w:val="00AC2EC4"/>
    <w:rsid w:val="00AF083E"/>
    <w:rsid w:val="00AF4C15"/>
    <w:rsid w:val="00B332B7"/>
    <w:rsid w:val="00B53D18"/>
    <w:rsid w:val="00B834F7"/>
    <w:rsid w:val="00B863C8"/>
    <w:rsid w:val="00BE05B0"/>
    <w:rsid w:val="00BE1961"/>
    <w:rsid w:val="00C11715"/>
    <w:rsid w:val="00C20D44"/>
    <w:rsid w:val="00C24C16"/>
    <w:rsid w:val="00C50FC8"/>
    <w:rsid w:val="00C637D8"/>
    <w:rsid w:val="00C72AC8"/>
    <w:rsid w:val="00C770B4"/>
    <w:rsid w:val="00C77B12"/>
    <w:rsid w:val="00C90293"/>
    <w:rsid w:val="00D2271A"/>
    <w:rsid w:val="00D41336"/>
    <w:rsid w:val="00D61F9C"/>
    <w:rsid w:val="00DD717A"/>
    <w:rsid w:val="00E061EC"/>
    <w:rsid w:val="00E06BF7"/>
    <w:rsid w:val="00E56014"/>
    <w:rsid w:val="00E60B57"/>
    <w:rsid w:val="00E86561"/>
    <w:rsid w:val="00E923D9"/>
    <w:rsid w:val="00EA1127"/>
    <w:rsid w:val="00ED773D"/>
    <w:rsid w:val="00EF7E8A"/>
    <w:rsid w:val="00F0435F"/>
    <w:rsid w:val="00F05586"/>
    <w:rsid w:val="00F25077"/>
    <w:rsid w:val="00F31B35"/>
    <w:rsid w:val="00F374BA"/>
    <w:rsid w:val="00F9205A"/>
    <w:rsid w:val="00FB299A"/>
    <w:rsid w:val="00FE515B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86FA7"/>
  <w15:chartTrackingRefBased/>
  <w15:docId w15:val="{6E6A58DC-8708-4AB1-8E09-5C35B14E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8C"/>
    <w:pPr>
      <w:spacing w:after="200" w:line="276" w:lineRule="auto"/>
    </w:pPr>
  </w:style>
  <w:style w:type="paragraph" w:styleId="4">
    <w:name w:val="heading 4"/>
    <w:basedOn w:val="a"/>
    <w:next w:val="a"/>
    <w:link w:val="40"/>
    <w:unhideWhenUsed/>
    <w:qFormat/>
    <w:rsid w:val="00A55B8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5B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A55B8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5B8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5B8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5B8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5B8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B8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5B8C"/>
    <w:pPr>
      <w:ind w:left="720"/>
      <w:contextualSpacing/>
    </w:pPr>
  </w:style>
  <w:style w:type="paragraph" w:styleId="ab">
    <w:name w:val="Revision"/>
    <w:hidden/>
    <w:uiPriority w:val="99"/>
    <w:semiHidden/>
    <w:rsid w:val="00A55B8C"/>
    <w:pPr>
      <w:spacing w:after="0" w:line="240" w:lineRule="auto"/>
    </w:pPr>
  </w:style>
  <w:style w:type="table" w:styleId="ac">
    <w:name w:val="Table Grid"/>
    <w:basedOn w:val="a1"/>
    <w:uiPriority w:val="59"/>
    <w:rsid w:val="00A5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rsid w:val="00A5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5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5B8C"/>
  </w:style>
  <w:style w:type="paragraph" w:styleId="af">
    <w:name w:val="footer"/>
    <w:basedOn w:val="a"/>
    <w:link w:val="af0"/>
    <w:uiPriority w:val="99"/>
    <w:unhideWhenUsed/>
    <w:rsid w:val="00A5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5B8C"/>
  </w:style>
  <w:style w:type="paragraph" w:customStyle="1" w:styleId="Default">
    <w:name w:val="Default"/>
    <w:rsid w:val="00A55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55B8C"/>
    <w:rPr>
      <w:color w:val="0563C1" w:themeColor="hyperlink"/>
      <w:u w:val="single"/>
    </w:rPr>
  </w:style>
  <w:style w:type="paragraph" w:customStyle="1" w:styleId="BodyText21">
    <w:name w:val="Body Text 21"/>
    <w:basedOn w:val="a"/>
    <w:rsid w:val="00A55B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customStyle="1" w:styleId="TableNormal1">
    <w:name w:val="Table Normal1"/>
    <w:uiPriority w:val="99"/>
    <w:semiHidden/>
    <w:rsid w:val="00A5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A55B8C"/>
  </w:style>
  <w:style w:type="character" w:styleId="af3">
    <w:name w:val="Strong"/>
    <w:basedOn w:val="a0"/>
    <w:uiPriority w:val="22"/>
    <w:qFormat/>
    <w:rsid w:val="00A55B8C"/>
    <w:rPr>
      <w:b/>
      <w:bCs/>
    </w:rPr>
  </w:style>
  <w:style w:type="paragraph" w:styleId="af4">
    <w:name w:val="Body Text"/>
    <w:basedOn w:val="a"/>
    <w:link w:val="af5"/>
    <w:rsid w:val="00A55B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A55B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A55B8C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Body Text Indent"/>
    <w:basedOn w:val="a"/>
    <w:link w:val="af7"/>
    <w:rsid w:val="00A55B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55B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Уровень2"/>
    <w:basedOn w:val="a"/>
    <w:rsid w:val="00A55B8C"/>
    <w:pPr>
      <w:numPr>
        <w:ilvl w:val="1"/>
        <w:numId w:val="3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A5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c"/>
    <w:uiPriority w:val="39"/>
    <w:rsid w:val="008450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44E8-E85E-47F3-8021-D624F7E6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Arkhangelskiy, Yury</dc:creator>
  <cp:keywords/>
  <dc:description/>
  <cp:lastModifiedBy>Nikolaeva, Irina</cp:lastModifiedBy>
  <cp:revision>2</cp:revision>
  <dcterms:created xsi:type="dcterms:W3CDTF">2016-12-16T07:07:00Z</dcterms:created>
  <dcterms:modified xsi:type="dcterms:W3CDTF">2016-12-16T07:07:00Z</dcterms:modified>
</cp:coreProperties>
</file>